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CD" w:rsidRPr="00B77EEC" w:rsidRDefault="00D90CCD" w:rsidP="00D9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7EEC">
        <w:rPr>
          <w:rFonts w:ascii="Times New Roman" w:eastAsia="Times New Roman" w:hAnsi="Times New Roman" w:cs="Times New Roman"/>
          <w:b/>
          <w:sz w:val="24"/>
          <w:szCs w:val="24"/>
        </w:rPr>
        <w:t xml:space="preserve">ФІНАНСОВІ ПОСЛУГИ, </w:t>
      </w:r>
      <w:r w:rsidRPr="00B77E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ЯКІ НАДАЄ </w:t>
      </w:r>
      <w:r w:rsidRPr="00B77EEC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B77E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ОВ «ФК «МАНІТУ»</w:t>
      </w:r>
      <w:r w:rsidRPr="00B77E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77E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*</w:t>
      </w:r>
    </w:p>
    <w:p w:rsidR="00D90CCD" w:rsidRPr="00B77EEC" w:rsidRDefault="00D90CCD" w:rsidP="00D90C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7EEC">
        <w:rPr>
          <w:rFonts w:ascii="Times New Roman" w:eastAsia="Times New Roman" w:hAnsi="Times New Roman" w:cs="Times New Roman"/>
          <w:sz w:val="24"/>
          <w:szCs w:val="24"/>
        </w:rPr>
        <w:t>Факторинг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77EEC" w:rsidRPr="00B77EEC" w:rsidRDefault="00B77EEC" w:rsidP="00B77EE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7EEC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B77EEC">
        <w:rPr>
          <w:rFonts w:ascii="Times New Roman" w:hAnsi="Times New Roman" w:cs="Times New Roman"/>
          <w:sz w:val="24"/>
          <w:szCs w:val="24"/>
        </w:rPr>
        <w:t>адання</w:t>
      </w:r>
      <w:proofErr w:type="spellEnd"/>
      <w:r w:rsidRPr="00B77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E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77E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77EEC">
        <w:rPr>
          <w:rFonts w:ascii="Times New Roman" w:hAnsi="Times New Roman" w:cs="Times New Roman"/>
          <w:sz w:val="24"/>
          <w:szCs w:val="24"/>
        </w:rPr>
        <w:t>банківських</w:t>
      </w:r>
      <w:proofErr w:type="spellEnd"/>
      <w:r w:rsidRPr="00B77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EEC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  <w:r w:rsidRPr="00B77EEC">
        <w:rPr>
          <w:rFonts w:ascii="Times New Roman" w:hAnsi="Times New Roman" w:cs="Times New Roman"/>
          <w:sz w:val="24"/>
          <w:szCs w:val="24"/>
        </w:rPr>
        <w:t xml:space="preserve"> у кредит</w:t>
      </w:r>
      <w:r w:rsidRPr="00B77E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7EEC" w:rsidRPr="00B77EEC" w:rsidRDefault="00B77EEC" w:rsidP="00B77E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7EEC" w:rsidRPr="00B77EEC" w:rsidRDefault="00D90CCD" w:rsidP="00B77E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подальшого провадження діяльності ТОВ «ФК «</w:t>
      </w:r>
      <w:proofErr w:type="spellStart"/>
      <w:r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Маніту</w:t>
      </w:r>
      <w:proofErr w:type="spellEnd"/>
      <w:r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 підставі </w:t>
      </w:r>
      <w:r w:rsidR="00B77EEC"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Рішенням Національного банку України,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>щодо зміни обсягу ліцензії на здійснення діяльності із страхування/кредитної спілки/на</w:t>
      </w:r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>діяльність фінансової компанії/ломбарду /зміну типу ліцензі</w:t>
      </w:r>
      <w:bookmarkStart w:id="0" w:name="_GoBack"/>
      <w:bookmarkEnd w:id="0"/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>ї кредитної спілки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>06.09.2024 № 21/1178-рк</w:t>
      </w:r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видано </w:t>
      </w:r>
      <w:r w:rsidR="00B77EEC"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ліцензії на провадження господарської діяльності з надання фінансових послуг, а саме: </w:t>
      </w:r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>факторинг, надання коштів та банківських металів у кредит</w:t>
      </w:r>
      <w:r w:rsidR="00B77EEC" w:rsidRPr="00B77E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CCD" w:rsidRPr="00B77EEC" w:rsidRDefault="00D90CCD" w:rsidP="00B77EE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Переглянути ліцензії ТОВ «ФК «</w:t>
      </w:r>
      <w:proofErr w:type="spellStart"/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Маніту</w:t>
      </w:r>
      <w:proofErr w:type="spellEnd"/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можна у Комплексній інформаційній системі Національного Банку України, за посиланням: </w:t>
      </w:r>
      <w:hyperlink r:id="rId5" w:history="1">
        <w:r w:rsidR="00340439" w:rsidRPr="00B77EEC">
          <w:rPr>
            <w:rStyle w:val="a4"/>
            <w:rFonts w:ascii="Times New Roman" w:hAnsi="Times New Roman" w:cs="Times New Roman"/>
            <w:sz w:val="24"/>
            <w:szCs w:val="24"/>
          </w:rPr>
          <w:t>https://kis.bank.gov.ua/search-fu</w:t>
        </w:r>
      </w:hyperlink>
    </w:p>
    <w:p w:rsidR="00D90CCD" w:rsidRPr="00B77EEC" w:rsidRDefault="00D90CCD" w:rsidP="00D9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77E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Ціна/тарифи на фінансові послуги:</w:t>
      </w:r>
    </w:p>
    <w:p w:rsidR="00D90CCD" w:rsidRPr="00B77EEC" w:rsidRDefault="00D90CCD" w:rsidP="00B77EEC">
      <w:pPr>
        <w:tabs>
          <w:tab w:val="left" w:pos="467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Факторингу: – </w:t>
      </w:r>
      <w:r w:rsidR="00340439"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1 % ві</w:t>
      </w:r>
      <w:r w:rsidR="00C9103E"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д суми заборгованост</w:t>
      </w:r>
      <w:r w:rsidR="00B77EEC"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</w:p>
    <w:p w:rsidR="00D90CCD" w:rsidRPr="00B77EEC" w:rsidRDefault="00D90CCD" w:rsidP="00D9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Кредитування: від 24% до 36% річних з терміном від 2 до 36 місяців.</w:t>
      </w:r>
    </w:p>
    <w:p w:rsidR="00D90CCD" w:rsidRPr="00B77EEC" w:rsidRDefault="00D90CCD" w:rsidP="00D90CCD">
      <w:pPr>
        <w:rPr>
          <w:rFonts w:ascii="Times New Roman" w:hAnsi="Times New Roman" w:cs="Times New Roman"/>
          <w:sz w:val="24"/>
          <w:szCs w:val="24"/>
        </w:rPr>
      </w:pP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* Відповідно</w:t>
      </w:r>
      <w:r w:rsidRPr="00B7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B7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7EEC">
        <w:rPr>
          <w:rFonts w:ascii="Times New Roman" w:eastAsia="Times New Roman" w:hAnsi="Times New Roman" w:cs="Times New Roman"/>
          <w:sz w:val="24"/>
          <w:szCs w:val="24"/>
        </w:rPr>
        <w:t>отримани</w:t>
      </w:r>
      <w:proofErr w:type="spellEnd"/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х та діючих ліцензій</w:t>
      </w:r>
    </w:p>
    <w:p w:rsidR="006E0A7B" w:rsidRPr="00B77EEC" w:rsidRDefault="006E0A7B" w:rsidP="006E0A7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77EEC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* Зазначені ціни/тарифи</w:t>
      </w:r>
      <w:r w:rsidRPr="00B77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EEC">
        <w:rPr>
          <w:rFonts w:ascii="Times New Roman" w:eastAsia="Times New Roman" w:hAnsi="Times New Roman" w:cs="Times New Roman"/>
          <w:sz w:val="24"/>
          <w:szCs w:val="24"/>
          <w:lang w:val="uk-UA"/>
        </w:rPr>
        <w:t>є орієнтовними та можуть бути змінені в залежності від обсягу наданої фінансової послуги</w:t>
      </w:r>
    </w:p>
    <w:p w:rsidR="00D90CCD" w:rsidRPr="00B77EEC" w:rsidRDefault="00D90CCD" w:rsidP="00B77EEC">
      <w:pPr>
        <w:pStyle w:val="a3"/>
        <w:ind w:firstLine="708"/>
        <w:contextualSpacing/>
        <w:rPr>
          <w:lang w:val="uk-UA"/>
        </w:rPr>
      </w:pPr>
      <w:r w:rsidRPr="00B77EEC">
        <w:rPr>
          <w:lang w:val="uk-UA"/>
        </w:rPr>
        <w:t xml:space="preserve">ТОВ «ФК </w:t>
      </w:r>
      <w:proofErr w:type="spellStart"/>
      <w:r w:rsidRPr="00B77EEC">
        <w:rPr>
          <w:lang w:val="uk-UA"/>
        </w:rPr>
        <w:t>Маніту</w:t>
      </w:r>
      <w:proofErr w:type="spellEnd"/>
      <w:r w:rsidRPr="00B77EEC">
        <w:rPr>
          <w:lang w:val="uk-UA"/>
        </w:rPr>
        <w:t>» повідомляє, що сума зборів, платежів та інших витрат, які повинен сплатити Клієнт, включно з податками, встановлюється згідно з тарифами надавачів таких послуг (послуги зі страхування, послуги нотаріуса, послуги оцінювача та інші).</w:t>
      </w:r>
    </w:p>
    <w:p w:rsidR="00B77EEC" w:rsidRPr="00B77EEC" w:rsidRDefault="00B77EEC" w:rsidP="00D90CCD">
      <w:pPr>
        <w:pStyle w:val="a3"/>
        <w:contextualSpacing/>
        <w:rPr>
          <w:lang w:val="uk-UA"/>
        </w:rPr>
      </w:pPr>
    </w:p>
    <w:p w:rsidR="00D90CCD" w:rsidRPr="00B77EEC" w:rsidRDefault="00D90CCD" w:rsidP="00B77EEC">
      <w:pPr>
        <w:pStyle w:val="a3"/>
        <w:ind w:firstLine="708"/>
        <w:contextualSpacing/>
        <w:rPr>
          <w:lang w:val="uk-UA"/>
        </w:rPr>
      </w:pPr>
      <w:r w:rsidRPr="00B77EEC">
        <w:rPr>
          <w:lang w:val="uk-UA"/>
        </w:rPr>
        <w:t xml:space="preserve">За більш детальною інформацією Клієнт має можливість звернутись  за телефоном 095-741-18-32 та/або за адресою: 61003, м. Харків, м-н. </w:t>
      </w:r>
      <w:proofErr w:type="spellStart"/>
      <w:r w:rsidRPr="00B77EEC">
        <w:rPr>
          <w:lang w:val="uk-UA"/>
        </w:rPr>
        <w:t>Контитуції</w:t>
      </w:r>
      <w:proofErr w:type="spellEnd"/>
      <w:r w:rsidRPr="00B77EEC">
        <w:rPr>
          <w:lang w:val="uk-UA"/>
        </w:rPr>
        <w:t xml:space="preserve">, 1, 6 під., 6 </w:t>
      </w:r>
      <w:proofErr w:type="spellStart"/>
      <w:r w:rsidRPr="00B77EEC">
        <w:rPr>
          <w:lang w:val="uk-UA"/>
        </w:rPr>
        <w:t>пов</w:t>
      </w:r>
      <w:proofErr w:type="spellEnd"/>
      <w:r w:rsidRPr="00B77EEC">
        <w:rPr>
          <w:lang w:val="uk-UA"/>
        </w:rPr>
        <w:t xml:space="preserve">., </w:t>
      </w:r>
      <w:proofErr w:type="spellStart"/>
      <w:r w:rsidRPr="00B77EEC">
        <w:rPr>
          <w:lang w:val="uk-UA"/>
        </w:rPr>
        <w:t>кімн</w:t>
      </w:r>
      <w:proofErr w:type="spellEnd"/>
      <w:r w:rsidRPr="00B77EEC">
        <w:rPr>
          <w:lang w:val="uk-UA"/>
        </w:rPr>
        <w:t>. 66-16</w:t>
      </w:r>
    </w:p>
    <w:p w:rsidR="00621B79" w:rsidRDefault="00B77EEC"/>
    <w:sectPr w:rsidR="00621B79" w:rsidSect="00C3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455D"/>
    <w:multiLevelType w:val="hybridMultilevel"/>
    <w:tmpl w:val="77986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CCD"/>
    <w:rsid w:val="0013269A"/>
    <w:rsid w:val="00166C44"/>
    <w:rsid w:val="00340439"/>
    <w:rsid w:val="006E0A7B"/>
    <w:rsid w:val="00B77EEC"/>
    <w:rsid w:val="00C308DC"/>
    <w:rsid w:val="00C9103E"/>
    <w:rsid w:val="00D90CCD"/>
    <w:rsid w:val="00F9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BD7B"/>
  <w15:docId w15:val="{89F60E98-16E9-4366-B089-10DF149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C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0C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7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s.bank.gov.ua/search-f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Kushchev</dc:creator>
  <cp:keywords/>
  <dc:description/>
  <cp:lastModifiedBy>МАРГО</cp:lastModifiedBy>
  <cp:revision>7</cp:revision>
  <dcterms:created xsi:type="dcterms:W3CDTF">2021-05-04T09:25:00Z</dcterms:created>
  <dcterms:modified xsi:type="dcterms:W3CDTF">2025-10-09T15:51:00Z</dcterms:modified>
</cp:coreProperties>
</file>